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72" w:lineRule="auto"/>
        <w:ind w:right="405"/>
        <w:jc w:val="center"/>
        <w:rPr>
          <w:b w:val="1"/>
          <w:bCs w:val="1"/>
          <w:color w:val="000000"/>
          <w:sz w:val="24"/>
          <w:szCs w:val="24"/>
        </w:rPr>
      </w:pPr>
      <w:r w:rsidDel="00000000" w:rsidR="00000000" w:rsidRPr="00000000">
        <w:rPr>
          <w:b w:val="1"/>
          <w:bCs w:val="1"/>
          <w:color w:val="000000"/>
          <w:sz w:val="24"/>
          <w:szCs w:val="24"/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36" w:lineRule="auto"/>
        <w:rPr>
          <w:b w:val="1"/>
          <w:bCs w:val="1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320.0" w:type="dxa"/>
        <w:jc w:val="left"/>
        <w:tblInd w:w="269.0" w:type="dxa"/>
        <w:tblBorders>
          <w:top w:color="808080" w:space="0" w:sz="6" w:val="single"/>
          <w:left w:color="808080" w:space="0" w:sz="6" w:val="single"/>
          <w:bottom w:color="808080" w:space="0" w:sz="6" w:val="single"/>
          <w:right w:color="808080" w:space="0" w:sz="6" w:val="single"/>
          <w:insideH w:color="808080" w:space="0" w:sz="6" w:val="single"/>
          <w:insideV w:color="808080" w:space="0" w:sz="6" w:val="single"/>
        </w:tblBorders>
        <w:tblLayout w:type="fixed"/>
        <w:tblLook w:val="0000"/>
      </w:tblPr>
      <w:tblGrid>
        <w:gridCol w:w="2251"/>
        <w:gridCol w:w="2417"/>
        <w:gridCol w:w="5652"/>
        <w:tblGridChange w:id="0">
          <w:tblGrid>
            <w:gridCol w:w="2251"/>
            <w:gridCol w:w="2417"/>
            <w:gridCol w:w="5652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3"/>
            <w:shd w:fill="bfbfbf" w:val="clear"/>
          </w:tcPr>
          <w:p w:rsidR="00000000" w:rsidDel="00000000" w:rsidP="00000000" w:rsidRDefault="00000000" w:rsidRPr="00000000" w14:paraId="0000000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34" w:lineRule="auto"/>
              <w:ind w:left="397" w:firstLine="0"/>
              <w:rPr>
                <w:b w:val="1"/>
                <w:bCs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color w:val="000000"/>
                <w:sz w:val="24"/>
                <w:szCs w:val="24"/>
                <w:rtl w:val="0"/>
              </w:rPr>
              <w:t xml:space="preserve">SECRETARIA DEL DEPORTE Y LA RECREACIÓN - SUBSECRETARIA DE FOMENTO</w:t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2"/>
            <w:shd w:fill="d3d3d3" w:val="clear"/>
          </w:tcPr>
          <w:p w:rsidR="00000000" w:rsidDel="00000000" w:rsidP="00000000" w:rsidRDefault="00000000" w:rsidRPr="00000000" w14:paraId="0000000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6" w:lineRule="auto"/>
              <w:ind w:left="602" w:firstLine="0"/>
              <w:rPr>
                <w:b w:val="1"/>
                <w:bCs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color w:val="000000"/>
                <w:sz w:val="24"/>
                <w:szCs w:val="24"/>
                <w:rtl w:val="0"/>
              </w:rPr>
              <w:t xml:space="preserve">DATOS BÁSICOS CONTRATO</w:t>
            </w:r>
          </w:p>
        </w:tc>
        <w:tc>
          <w:tcPr>
            <w:vMerge w:val="restart"/>
            <w:shd w:fill="d9d9d9" w:val="clear"/>
          </w:tcPr>
          <w:p w:rsidR="00000000" w:rsidDel="00000000" w:rsidP="00000000" w:rsidRDefault="00000000" w:rsidRPr="00000000" w14:paraId="000000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13" w:lineRule="auto"/>
              <w:rPr>
                <w:b w:val="1"/>
                <w:bCs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62" w:firstLine="0"/>
              <w:jc w:val="both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color w:val="000000"/>
                <w:sz w:val="24"/>
                <w:szCs w:val="24"/>
                <w:rtl w:val="0"/>
              </w:rPr>
              <w:t xml:space="preserve">OBJETO DEL CONTRATO</w:t>
            </w: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:</w:t>
            </w:r>
          </w:p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Prestación de servicios profesionales en la Secretaria del Deporte y la Recreación del proyecto denominado Conservación de la infraestructura deportiva y recreativa del distrito especial de Santiago de Cali – BP - 26005399 </w:t>
            </w:r>
          </w:p>
        </w:tc>
      </w:tr>
      <w:tr>
        <w:trPr>
          <w:cantSplit w:val="0"/>
          <w:trHeight w:val="550" w:hRule="atLeast"/>
          <w:tblHeader w:val="0"/>
        </w:trPr>
        <w:tc>
          <w:tcPr/>
          <w:p w:rsidR="00000000" w:rsidDel="00000000" w:rsidP="00000000" w:rsidRDefault="00000000" w:rsidRPr="00000000" w14:paraId="0000000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6" w:firstLine="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No. Contrato</w:t>
            </w:r>
          </w:p>
        </w:tc>
        <w:tc>
          <w:tcPr/>
          <w:p w:rsidR="00000000" w:rsidDel="00000000" w:rsidP="00000000" w:rsidRDefault="00000000" w:rsidRPr="00000000" w14:paraId="0000000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59" w:firstLine="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4162.010.26.1.5081-</w:t>
            </w:r>
          </w:p>
          <w:p w:rsidR="00000000" w:rsidDel="00000000" w:rsidP="00000000" w:rsidRDefault="00000000" w:rsidRPr="00000000" w14:paraId="0000000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" w:line="252.00000000000003" w:lineRule="auto"/>
              <w:ind w:left="59" w:firstLine="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2025</w:t>
            </w:r>
          </w:p>
        </w:tc>
        <w:tc>
          <w:tcPr>
            <w:vMerge w:val="continue"/>
            <w:shd w:fill="d9d9d9" w:val="clea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50" w:hRule="atLeast"/>
          <w:tblHeader w:val="0"/>
        </w:trPr>
        <w:tc>
          <w:tcPr/>
          <w:p w:rsidR="00000000" w:rsidDel="00000000" w:rsidP="00000000" w:rsidRDefault="00000000" w:rsidRPr="00000000" w14:paraId="0000001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8.00000000000006" w:lineRule="auto"/>
              <w:ind w:left="6" w:right="662" w:firstLine="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Supervisor del Contrato</w:t>
            </w:r>
          </w:p>
        </w:tc>
        <w:tc>
          <w:tcPr/>
          <w:p w:rsidR="00000000" w:rsidDel="00000000" w:rsidP="00000000" w:rsidRDefault="00000000" w:rsidRPr="00000000" w14:paraId="0000001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38" w:lineRule="auto"/>
              <w:ind w:left="59" w:firstLine="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KRYSTHIAN DAVID RAMIREZ MUNEVAR</w:t>
            </w:r>
          </w:p>
        </w:tc>
        <w:tc>
          <w:tcPr>
            <w:vMerge w:val="continue"/>
            <w:shd w:fill="d9d9d9" w:val="clea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22" w:hRule="atLeast"/>
          <w:tblHeader w:val="0"/>
        </w:trPr>
        <w:tc>
          <w:tcPr/>
          <w:p w:rsidR="00000000" w:rsidDel="00000000" w:rsidP="00000000" w:rsidRDefault="00000000" w:rsidRPr="00000000" w14:paraId="0000001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" w:line="237" w:lineRule="auto"/>
              <w:ind w:left="6" w:firstLine="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Nombre del prestador del</w:t>
            </w:r>
          </w:p>
          <w:p w:rsidR="00000000" w:rsidDel="00000000" w:rsidP="00000000" w:rsidRDefault="00000000" w:rsidRPr="00000000" w14:paraId="0000001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3" w:line="252.00000000000003" w:lineRule="auto"/>
              <w:ind w:left="6" w:firstLine="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Servicio</w:t>
            </w:r>
          </w:p>
        </w:tc>
        <w:tc>
          <w:tcPr/>
          <w:p w:rsidR="00000000" w:rsidDel="00000000" w:rsidP="00000000" w:rsidRDefault="00000000" w:rsidRPr="00000000" w14:paraId="0000001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40" w:line="237" w:lineRule="auto"/>
              <w:ind w:left="59" w:right="909" w:firstLine="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O Marcela García Peña</w:t>
            </w:r>
          </w:p>
        </w:tc>
        <w:tc>
          <w:tcPr>
            <w:vMerge w:val="continue"/>
            <w:shd w:fill="d9d9d9" w:val="clea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6" w:hRule="atLeast"/>
          <w:tblHeader w:val="0"/>
        </w:trPr>
        <w:tc>
          <w:tcPr/>
          <w:p w:rsidR="00000000" w:rsidDel="00000000" w:rsidP="00000000" w:rsidRDefault="00000000" w:rsidRPr="00000000" w14:paraId="0000001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4" w:line="252.00000000000003" w:lineRule="auto"/>
              <w:ind w:left="6" w:firstLine="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Cedula</w:t>
            </w:r>
          </w:p>
        </w:tc>
        <w:tc>
          <w:tcPr/>
          <w:p w:rsidR="00000000" w:rsidDel="00000000" w:rsidP="00000000" w:rsidRDefault="00000000" w:rsidRPr="00000000" w14:paraId="0000001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4" w:line="252.00000000000003" w:lineRule="auto"/>
              <w:ind w:left="59" w:firstLine="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1.107.072.259</w:t>
            </w:r>
          </w:p>
        </w:tc>
        <w:tc>
          <w:tcPr>
            <w:vMerge w:val="continue"/>
            <w:shd w:fill="d9d9d9" w:val="clea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6" w:hRule="atLeast"/>
          <w:tblHeader w:val="0"/>
        </w:trPr>
        <w:tc>
          <w:tcPr/>
          <w:p w:rsidR="00000000" w:rsidDel="00000000" w:rsidP="00000000" w:rsidRDefault="00000000" w:rsidRPr="00000000" w14:paraId="0000001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4" w:line="252.00000000000003" w:lineRule="auto"/>
              <w:ind w:left="6" w:firstLine="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Valor del contrato:</w:t>
            </w:r>
          </w:p>
        </w:tc>
        <w:tc>
          <w:tcPr/>
          <w:p w:rsidR="00000000" w:rsidDel="00000000" w:rsidP="00000000" w:rsidRDefault="00000000" w:rsidRPr="00000000" w14:paraId="0000001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4" w:line="252.00000000000003" w:lineRule="auto"/>
              <w:ind w:left="59" w:firstLine="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$11.385.000</w:t>
            </w:r>
          </w:p>
        </w:tc>
        <w:tc>
          <w:tcPr>
            <w:vMerge w:val="continue"/>
            <w:shd w:fill="d9d9d9" w:val="clear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6" w:hRule="atLeast"/>
          <w:tblHeader w:val="0"/>
        </w:trPr>
        <w:tc>
          <w:tcPr/>
          <w:p w:rsidR="00000000" w:rsidDel="00000000" w:rsidP="00000000" w:rsidRDefault="00000000" w:rsidRPr="00000000" w14:paraId="0000001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7" w:lineRule="auto"/>
              <w:ind w:left="6" w:firstLine="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Fecha inicio</w:t>
            </w:r>
          </w:p>
        </w:tc>
        <w:tc>
          <w:tcPr/>
          <w:p w:rsidR="00000000" w:rsidDel="00000000" w:rsidP="00000000" w:rsidRDefault="00000000" w:rsidRPr="00000000" w14:paraId="0000001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7" w:lineRule="auto"/>
              <w:ind w:left="59" w:firstLine="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24/nov/2025</w:t>
            </w:r>
          </w:p>
        </w:tc>
        <w:tc>
          <w:tcPr>
            <w:vMerge w:val="continue"/>
            <w:shd w:fill="d9d9d9" w:val="clea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6" w:hRule="atLeast"/>
          <w:tblHeader w:val="0"/>
        </w:trPr>
        <w:tc>
          <w:tcPr/>
          <w:p w:rsidR="00000000" w:rsidDel="00000000" w:rsidP="00000000" w:rsidRDefault="00000000" w:rsidRPr="00000000" w14:paraId="0000002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7" w:lineRule="auto"/>
              <w:ind w:left="6" w:firstLine="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Fecha finalización</w:t>
            </w:r>
          </w:p>
        </w:tc>
        <w:tc>
          <w:tcPr/>
          <w:p w:rsidR="00000000" w:rsidDel="00000000" w:rsidP="00000000" w:rsidRDefault="00000000" w:rsidRPr="00000000" w14:paraId="0000002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7" w:lineRule="auto"/>
              <w:ind w:left="59" w:firstLine="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31/dic/2025</w:t>
            </w:r>
          </w:p>
        </w:tc>
        <w:tc>
          <w:tcPr>
            <w:vMerge w:val="continue"/>
            <w:shd w:fill="d9d9d9" w:val="clear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4" w:hRule="atLeast"/>
          <w:tblHeader w:val="0"/>
        </w:trPr>
        <w:tc>
          <w:tcPr>
            <w:gridSpan w:val="2"/>
            <w:tcBorders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1109" w:firstLine="0"/>
              <w:rPr>
                <w:b w:val="1"/>
                <w:bCs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color w:val="000000"/>
                <w:sz w:val="24"/>
                <w:szCs w:val="24"/>
                <w:rtl w:val="0"/>
              </w:rPr>
              <w:t xml:space="preserve">SEGURIDAD SOCIAL</w:t>
            </w:r>
          </w:p>
        </w:tc>
        <w:tc>
          <w:tcPr>
            <w:vMerge w:val="restart"/>
            <w:tcBorders>
              <w:bottom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2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66" w:lineRule="auto"/>
              <w:rPr>
                <w:b w:val="1"/>
                <w:bCs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51" w:right="34" w:firstLine="0"/>
              <w:jc w:val="both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color w:val="000000"/>
                <w:sz w:val="24"/>
                <w:szCs w:val="24"/>
                <w:rtl w:val="0"/>
              </w:rPr>
              <w:t xml:space="preserve">SEGURIDAD SOCIAL: </w:t>
            </w: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Certifico 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" w:line="275" w:lineRule="auto"/>
              <w:ind w:left="51" w:firstLine="0"/>
              <w:jc w:val="both"/>
              <w:rPr>
                <w:b w:val="1"/>
                <w:bCs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color w:val="000000"/>
                <w:sz w:val="24"/>
                <w:szCs w:val="24"/>
                <w:rtl w:val="0"/>
              </w:rPr>
              <w:t xml:space="preserve">Forma de pago:</w:t>
            </w:r>
          </w:p>
          <w:p w:rsidR="00000000" w:rsidDel="00000000" w:rsidP="00000000" w:rsidRDefault="00000000" w:rsidRPr="00000000" w14:paraId="0000002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5" w:lineRule="auto"/>
              <w:ind w:left="51" w:firstLine="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(X ) Vencida</w:t>
            </w:r>
          </w:p>
          <w:p w:rsidR="00000000" w:rsidDel="00000000" w:rsidP="00000000" w:rsidRDefault="00000000" w:rsidRPr="00000000" w14:paraId="0000002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3" w:line="275" w:lineRule="auto"/>
              <w:ind w:left="51" w:firstLine="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( ) Anticipada</w:t>
            </w:r>
          </w:p>
          <w:p w:rsidR="00000000" w:rsidDel="00000000" w:rsidP="00000000" w:rsidRDefault="00000000" w:rsidRPr="00000000" w14:paraId="0000002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5" w:lineRule="auto"/>
              <w:ind w:left="51" w:firstLine="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( ) Extemporánea</w:t>
            </w:r>
          </w:p>
        </w:tc>
      </w:tr>
      <w:tr>
        <w:trPr>
          <w:cantSplit w:val="0"/>
          <w:trHeight w:val="82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" w:line="237" w:lineRule="auto"/>
              <w:ind w:left="23" w:right="121" w:firstLine="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IBC (ingreso básico de cotización)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74" w:lineRule="auto"/>
              <w:ind w:left="76" w:firstLine="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$1.600.000</w:t>
            </w:r>
          </w:p>
        </w:tc>
        <w:tc>
          <w:tcPr>
            <w:vMerge w:val="continue"/>
            <w:tcBorders>
              <w:bottom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7" w:hRule="atLeast"/>
          <w:tblHeader w:val="0"/>
        </w:trPr>
        <w:tc>
          <w:tcPr>
            <w:tcBorders>
              <w:top w:color="000000" w:space="0" w:sz="4" w:val="single"/>
            </w:tcBorders>
          </w:tcPr>
          <w:p w:rsidR="00000000" w:rsidDel="00000000" w:rsidP="00000000" w:rsidRDefault="00000000" w:rsidRPr="00000000" w14:paraId="0000002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7" w:lineRule="auto"/>
              <w:ind w:left="6" w:firstLine="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No. Planilla</w:t>
            </w:r>
          </w:p>
        </w:tc>
        <w:tc>
          <w:tcPr>
            <w:tcBorders>
              <w:top w:color="000000" w:space="0" w:sz="4" w:val="single"/>
            </w:tcBorders>
          </w:tcPr>
          <w:p w:rsidR="00000000" w:rsidDel="00000000" w:rsidP="00000000" w:rsidRDefault="00000000" w:rsidRPr="00000000" w14:paraId="00000030">
            <w:pPr>
              <w:spacing w:line="257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9494631256</w:t>
            </w:r>
          </w:p>
        </w:tc>
        <w:tc>
          <w:tcPr>
            <w:vMerge w:val="continue"/>
            <w:tcBorders>
              <w:bottom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28" w:hRule="atLeast"/>
          <w:tblHeader w:val="0"/>
        </w:trPr>
        <w:tc>
          <w:tcPr/>
          <w:p w:rsidR="00000000" w:rsidDel="00000000" w:rsidP="00000000" w:rsidRDefault="00000000" w:rsidRPr="00000000" w14:paraId="0000003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6" w:firstLine="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No. PIN,</w:t>
            </w:r>
          </w:p>
          <w:p w:rsidR="00000000" w:rsidDel="00000000" w:rsidP="00000000" w:rsidRDefault="00000000" w:rsidRPr="00000000" w14:paraId="0000003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4" w:lineRule="auto"/>
              <w:ind w:left="6" w:right="342" w:firstLine="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Autorización, Referencia, Pago</w:t>
            </w:r>
          </w:p>
        </w:tc>
        <w:tc>
          <w:tcPr/>
          <w:p w:rsidR="00000000" w:rsidDel="00000000" w:rsidP="00000000" w:rsidRDefault="00000000" w:rsidRPr="00000000" w14:paraId="0000003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" w:lineRule="auto"/>
              <w:rPr>
                <w:b w:val="1"/>
                <w:bCs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59" w:firstLine="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9494631256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bottom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1" w:hRule="atLeast"/>
          <w:tblHeader w:val="0"/>
        </w:trPr>
        <w:tc>
          <w:tcPr/>
          <w:p w:rsidR="00000000" w:rsidDel="00000000" w:rsidP="00000000" w:rsidRDefault="00000000" w:rsidRPr="00000000" w14:paraId="0000003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2.00000000000003" w:lineRule="auto"/>
              <w:ind w:left="6" w:firstLine="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Operador:</w:t>
            </w:r>
          </w:p>
        </w:tc>
        <w:tc>
          <w:tcPr/>
          <w:p w:rsidR="00000000" w:rsidDel="00000000" w:rsidP="00000000" w:rsidRDefault="00000000" w:rsidRPr="00000000" w14:paraId="0000003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2.00000000000003" w:lineRule="auto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Aportes en Línea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bottom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6" w:hRule="atLeast"/>
          <w:tblHeader w:val="0"/>
        </w:trPr>
        <w:tc>
          <w:tcPr/>
          <w:p w:rsidR="00000000" w:rsidDel="00000000" w:rsidP="00000000" w:rsidRDefault="00000000" w:rsidRPr="00000000" w14:paraId="0000003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4" w:line="252.00000000000003" w:lineRule="auto"/>
              <w:ind w:left="6" w:firstLine="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Fecha de Pago</w:t>
            </w:r>
          </w:p>
        </w:tc>
        <w:tc>
          <w:tcPr/>
          <w:p w:rsidR="00000000" w:rsidDel="00000000" w:rsidP="00000000" w:rsidRDefault="00000000" w:rsidRPr="00000000" w14:paraId="0000003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4" w:line="252.00000000000003" w:lineRule="auto"/>
              <w:ind w:left="59" w:firstLine="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19/12/2025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bottom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0" w:hRule="atLeast"/>
          <w:tblHeader w:val="0"/>
        </w:trPr>
        <w:tc>
          <w:tcPr/>
          <w:p w:rsidR="00000000" w:rsidDel="00000000" w:rsidP="00000000" w:rsidRDefault="00000000" w:rsidRPr="00000000" w14:paraId="0000003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4" w:lineRule="auto"/>
              <w:ind w:left="6" w:firstLine="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Periodo de pago de la seguridad social:</w:t>
            </w:r>
          </w:p>
        </w:tc>
        <w:tc>
          <w:tcPr/>
          <w:p w:rsidR="00000000" w:rsidDel="00000000" w:rsidP="00000000" w:rsidRDefault="00000000" w:rsidRPr="00000000" w14:paraId="0000003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38" w:lineRule="auto"/>
              <w:ind w:left="59" w:firstLine="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N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oviembre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bottom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20" w:hRule="atLeast"/>
          <w:tblHeader w:val="0"/>
        </w:trPr>
        <w:tc>
          <w:tcPr>
            <w:gridSpan w:val="3"/>
            <w:tcBorders>
              <w:top w:color="000000" w:space="0" w:sz="0" w:val="nil"/>
            </w:tcBorders>
            <w:shd w:fill="bfbfbf" w:val="clear"/>
          </w:tcPr>
          <w:p w:rsidR="00000000" w:rsidDel="00000000" w:rsidP="00000000" w:rsidRDefault="00000000" w:rsidRPr="00000000" w14:paraId="0000004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" w:lineRule="auto"/>
              <w:rPr>
                <w:b w:val="1"/>
                <w:bCs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4" w:firstLine="0"/>
              <w:jc w:val="center"/>
              <w:rPr>
                <w:b w:val="1"/>
                <w:bCs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color w:val="000000"/>
                <w:sz w:val="24"/>
                <w:szCs w:val="24"/>
                <w:rtl w:val="0"/>
              </w:rPr>
              <w:t xml:space="preserve">CUOTA NÚMERO (01)</w:t>
            </w:r>
          </w:p>
          <w:p w:rsidR="00000000" w:rsidDel="00000000" w:rsidP="00000000" w:rsidRDefault="00000000" w:rsidRPr="00000000" w14:paraId="0000004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" w:lineRule="auto"/>
              <w:ind w:left="6" w:right="-15" w:firstLine="0"/>
              <w:jc w:val="both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276" w:hRule="atLeast"/>
          <w:tblHeader w:val="0"/>
        </w:trPr>
        <w:tc>
          <w:tcPr>
            <w:gridSpan w:val="2"/>
            <w:shd w:fill="bfbfbf" w:val="clear"/>
          </w:tcPr>
          <w:p w:rsidR="00000000" w:rsidDel="00000000" w:rsidP="00000000" w:rsidRDefault="00000000" w:rsidRPr="00000000" w14:paraId="0000004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7" w:lineRule="auto"/>
              <w:ind w:left="596" w:firstLine="0"/>
              <w:rPr>
                <w:b w:val="1"/>
                <w:bCs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color w:val="000000"/>
                <w:sz w:val="24"/>
                <w:szCs w:val="24"/>
                <w:rtl w:val="0"/>
              </w:rPr>
              <w:t xml:space="preserve">OBLIGACIÓN CONTRACTUAL</w:t>
            </w:r>
          </w:p>
        </w:tc>
        <w:tc>
          <w:tcPr>
            <w:shd w:fill="bfbfbf" w:val="clear"/>
          </w:tcPr>
          <w:p w:rsidR="00000000" w:rsidDel="00000000" w:rsidP="00000000" w:rsidRDefault="00000000" w:rsidRPr="00000000" w14:paraId="0000004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7" w:lineRule="auto"/>
              <w:ind w:left="1190" w:firstLine="0"/>
              <w:rPr>
                <w:b w:val="1"/>
                <w:bCs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color w:val="000000"/>
                <w:sz w:val="24"/>
                <w:szCs w:val="24"/>
                <w:rtl w:val="0"/>
              </w:rPr>
              <w:t xml:space="preserve">ACTIVIDADES REALIZADAS</w:t>
            </w:r>
          </w:p>
        </w:tc>
      </w:tr>
      <w:tr>
        <w:trPr>
          <w:cantSplit w:val="0"/>
          <w:trHeight w:val="2763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4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31"/>
              </w:tabs>
              <w:ind w:right="42"/>
              <w:jc w:val="both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1.Organizar las acciones para la definición de los lineamientos estratégicos que promuevan el Desarrollo Institucional de la Secretaría del Deporte y la Recreación en cuanto a las diferentes actividades o eventos, participando en el fortalecimiento de comunidades digitales para ampliar la base de seguidores en redes sociales como: X, Facebook e IG.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" w:lineRule="auto"/>
              <w:rPr>
                <w:b w:val="1"/>
                <w:bCs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" w:lineRule="auto"/>
              <w:rPr>
                <w:b w:val="1"/>
                <w:bCs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" w:lineRule="auto"/>
              <w:rPr>
                <w:b w:val="1"/>
                <w:bCs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42"/>
              </w:tabs>
              <w:ind w:left="-224" w:right="42" w:firstLine="0"/>
              <w:jc w:val="both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2.</w:t>
            </w:r>
          </w:p>
          <w:p w:rsidR="00000000" w:rsidDel="00000000" w:rsidP="00000000" w:rsidRDefault="00000000" w:rsidRPr="00000000" w14:paraId="0000004D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E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2. Contribuir a la generación de contenido digital orientado a la misionalidad de la Secretaría del Deporte y la Recreación de Santiago de Cali</w:t>
            </w:r>
            <w:r w:rsidDel="00000000" w:rsidR="00000000" w:rsidRPr="00000000">
              <w:rPr>
                <w:rtl w:val="0"/>
              </w:rPr>
              <w:t xml:space="preserve">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1">
            <w:pPr>
              <w:widowControl w:val="1"/>
              <w:spacing w:after="28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 Realicé diversas acciones de comunicación orientadas a ampliar el alcance y la interacción con la ciudadanía. Publiqué piezas gráficas de invitación, así como reels y carrusel para promover Intercomunas, Afro colonias, el Bike Park Fest y la 4.2K Ladera, incluyendo contenido previo al evento, hice cobertura durante la entrega de kits y los eventos mencionado, además realicé un recap final. </w:t>
            </w:r>
          </w:p>
          <w:p w:rsidR="00000000" w:rsidDel="00000000" w:rsidP="00000000" w:rsidRDefault="00000000" w:rsidRPr="00000000" w14:paraId="00000052">
            <w:pPr>
              <w:widowControl w:val="1"/>
              <w:spacing w:after="280" w:before="280" w:lineRule="auto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widowControl w:val="1"/>
              <w:spacing w:after="280" w:before="280" w:lineRule="auto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widowControl w:val="1"/>
              <w:spacing w:after="280" w:before="28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2.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 cubrí actividades de los eventos Intercomunas, Afro colonias, Bike Park Fest y la Run Ladera 4.2k, generando contenido dinámico y oportuno con la publicación de historias para incentivar la interacción, fortaleciendo la presencia digital de la Secretaría y ampliando la base activa de seguidores.</w:t>
            </w:r>
          </w:p>
          <w:p w:rsidR="00000000" w:rsidDel="00000000" w:rsidP="00000000" w:rsidRDefault="00000000" w:rsidRPr="00000000" w14:paraId="00000055">
            <w:pPr>
              <w:jc w:val="both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                                                                                                                                                                                 </w:t>
            </w:r>
          </w:p>
        </w:tc>
      </w:tr>
    </w:tbl>
    <w:p w:rsidR="00000000" w:rsidDel="00000000" w:rsidP="00000000" w:rsidRDefault="00000000" w:rsidRPr="00000000" w14:paraId="0000005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1" w:lineRule="auto"/>
        <w:rPr>
          <w:b w:val="1"/>
          <w:bCs w:val="1"/>
          <w:color w:val="000000"/>
          <w:sz w:val="2"/>
          <w:szCs w:val="2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320.0" w:type="dxa"/>
        <w:jc w:val="left"/>
        <w:tblInd w:w="269.0" w:type="dxa"/>
        <w:tblBorders>
          <w:top w:color="808080" w:space="0" w:sz="6" w:val="single"/>
          <w:left w:color="808080" w:space="0" w:sz="6" w:val="single"/>
          <w:bottom w:color="808080" w:space="0" w:sz="6" w:val="single"/>
          <w:right w:color="808080" w:space="0" w:sz="6" w:val="single"/>
          <w:insideH w:color="808080" w:space="0" w:sz="6" w:val="single"/>
          <w:insideV w:color="808080" w:space="0" w:sz="6" w:val="single"/>
        </w:tblBorders>
        <w:tblLayout w:type="fixed"/>
        <w:tblLook w:val="0000"/>
      </w:tblPr>
      <w:tblGrid>
        <w:gridCol w:w="4661"/>
        <w:gridCol w:w="5659"/>
        <w:tblGridChange w:id="0">
          <w:tblGrid>
            <w:gridCol w:w="4661"/>
            <w:gridCol w:w="5659"/>
          </w:tblGrid>
        </w:tblGridChange>
      </w:tblGrid>
      <w:tr>
        <w:trPr>
          <w:cantSplit w:val="0"/>
          <w:trHeight w:val="1104" w:hRule="atLeast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5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874"/>
                <w:tab w:val="left" w:leader="none" w:pos="1962"/>
                <w:tab w:val="left" w:leader="none" w:pos="2302"/>
                <w:tab w:val="left" w:leader="none" w:pos="3243"/>
                <w:tab w:val="left" w:leader="none" w:pos="3904"/>
                <w:tab w:val="left" w:leader="none" w:pos="4391"/>
              </w:tabs>
              <w:spacing w:line="274" w:lineRule="auto"/>
              <w:ind w:left="54" w:right="35" w:firstLine="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3.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Realizar publicaciones en las redes sociales de la Secretaría del Deporte y la Recreación de Santiago de Cali para: informar a la ciudadanía, promover la participación de la comunidad, visibilizar la gestión institucional y fortalecer la imagen de la entidad.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Realicé publicaciones en historias sobre los Juegos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Intercomunas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—incluyendo el torneo de baloncesto—, la inauguración de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Afro Colonias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y el Bike Park Fest, con el fin de informar, entretener y generar interacción con la audiencia de las redes de la Secretaría del Deporte.</w:t>
            </w:r>
          </w:p>
          <w:p w:rsidR="00000000" w:rsidDel="00000000" w:rsidP="00000000" w:rsidRDefault="00000000" w:rsidRPr="00000000" w14:paraId="00000059">
            <w:pPr>
              <w:widowControl w:val="1"/>
              <w:spacing w:after="280" w:before="28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Además, publiqué historias con caja de preguntas, como “¿Están listos para la próxima carrera?”, para promover la Carrera de la Mujer y fomentar la participación e interacción digital.</w:t>
            </w:r>
          </w:p>
          <w:p w:rsidR="00000000" w:rsidDel="00000000" w:rsidP="00000000" w:rsidRDefault="00000000" w:rsidRPr="00000000" w14:paraId="0000005A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51" w:right="35" w:hanging="267"/>
              <w:jc w:val="both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34" w:hRule="atLeast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5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73" w:lineRule="auto"/>
              <w:ind w:right="35"/>
              <w:jc w:val="both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4.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Contribuir en la generación de “copies” y publicaciones para piezas gráficas y audiovisuales destinadas a fomentar la interacción de la ciudadanía con la Secretaría a través de las redes sociales.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" w:line="259" w:lineRule="auto"/>
              <w:ind w:left="54" w:firstLine="0"/>
              <w:jc w:val="both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5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98"/>
              </w:tabs>
              <w:ind w:left="58" w:right="59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98"/>
              </w:tabs>
              <w:ind w:left="58" w:right="590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4. Realicé los siguientes copies:</w:t>
            </w:r>
          </w:p>
          <w:p w:rsidR="00000000" w:rsidDel="00000000" w:rsidP="00000000" w:rsidRDefault="00000000" w:rsidRPr="00000000" w14:paraId="0000005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98"/>
              </w:tabs>
              <w:ind w:left="58" w:right="590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-Intercomunas: Inauguración del Torneo de Baloncesto, en el coliseo de Evangelista Mora.</w:t>
            </w:r>
          </w:p>
          <w:p w:rsidR="00000000" w:rsidDel="00000000" w:rsidP="00000000" w:rsidRDefault="00000000" w:rsidRPr="00000000" w14:paraId="0000006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98"/>
              </w:tabs>
              <w:ind w:left="58" w:right="590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Link: </w:t>
            </w:r>
            <w:hyperlink r:id="rId7">
              <w:r w:rsidDel="00000000" w:rsidR="00000000" w:rsidRPr="00000000">
                <w:rPr>
                  <w:color w:val="0000ff"/>
                  <w:sz w:val="24"/>
                  <w:szCs w:val="24"/>
                  <w:u w:val="single"/>
                  <w:rtl w:val="0"/>
                </w:rPr>
                <w:t xml:space="preserve">https://www.instagram.com/p/DQz-5sXDqpP/?igsh=MTl6c2NlYWYzeDRkeg==</w:t>
              </w:r>
            </w:hyperlink>
            <w:r w:rsidDel="00000000" w:rsidR="00000000" w:rsidRPr="00000000">
              <w:rPr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6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98"/>
              </w:tabs>
              <w:ind w:right="59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-Inauguración del evento Afro-colonias.</w:t>
            </w:r>
          </w:p>
          <w:p w:rsidR="00000000" w:rsidDel="00000000" w:rsidP="00000000" w:rsidRDefault="00000000" w:rsidRPr="00000000" w14:paraId="0000006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98"/>
              </w:tabs>
              <w:ind w:left="58" w:right="590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Link: </w:t>
            </w:r>
            <w:hyperlink r:id="rId8">
              <w:r w:rsidDel="00000000" w:rsidR="00000000" w:rsidRPr="00000000">
                <w:rPr>
                  <w:color w:val="0000ff"/>
                  <w:sz w:val="24"/>
                  <w:szCs w:val="24"/>
                  <w:u w:val="single"/>
                  <w:rtl w:val="0"/>
                </w:rPr>
                <w:t xml:space="preserve">https://www.instagram.com/reel/DQ2Vu8JkXS1/?igsh=aWZwMjB0d29zZXds</w:t>
              </w:r>
            </w:hyperlink>
            <w:r w:rsidDel="00000000" w:rsidR="00000000" w:rsidRPr="00000000">
              <w:rPr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6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98"/>
              </w:tabs>
              <w:ind w:right="59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-Cali Bike Park Fest</w:t>
            </w:r>
          </w:p>
          <w:p w:rsidR="00000000" w:rsidDel="00000000" w:rsidP="00000000" w:rsidRDefault="00000000" w:rsidRPr="00000000" w14:paraId="0000006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98"/>
              </w:tabs>
              <w:ind w:right="59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 Link: </w:t>
            </w:r>
            <w:hyperlink r:id="rId9">
              <w:r w:rsidDel="00000000" w:rsidR="00000000" w:rsidRPr="00000000">
                <w:rPr>
                  <w:color w:val="0000ff"/>
                  <w:sz w:val="24"/>
                  <w:szCs w:val="24"/>
                  <w:u w:val="single"/>
                  <w:rtl w:val="0"/>
                </w:rPr>
                <w:t xml:space="preserve">https://www.instagram.com/p/DRFjNJkDh8y/?igsh=MXFpcXBwZTh3NDU0aQ==</w:t>
              </w:r>
            </w:hyperlink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6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98"/>
              </w:tabs>
              <w:ind w:right="59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98"/>
              </w:tabs>
              <w:ind w:left="58" w:right="590" w:firstLine="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75" w:hRule="atLeast"/>
          <w:tblHeader w:val="0"/>
        </w:trPr>
        <w:tc>
          <w:tcPr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006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4403"/>
              </w:tabs>
              <w:spacing w:before="275" w:line="237" w:lineRule="auto"/>
              <w:ind w:right="35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5.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Asistir en la atención efectiva de consultas y comentarios de la ciudadanía a través de las redes sociales, manteniendo un tono adecuado y proporcionando respuestas oportunas y útiles.</w:t>
            </w:r>
          </w:p>
          <w:p w:rsidR="00000000" w:rsidDel="00000000" w:rsidP="00000000" w:rsidRDefault="00000000" w:rsidRPr="00000000" w14:paraId="0000006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4403"/>
              </w:tabs>
              <w:spacing w:before="275" w:line="237" w:lineRule="auto"/>
              <w:ind w:right="35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4403"/>
              </w:tabs>
              <w:spacing w:before="275" w:line="237" w:lineRule="auto"/>
              <w:ind w:right="35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4403"/>
              </w:tabs>
              <w:spacing w:before="275" w:line="237" w:lineRule="auto"/>
              <w:ind w:right="35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6. Asistir a las reuniones y consejos de redacción programados por el coordinador del área de comunicaciones de la Secretaría del Deporte y la Recreación de Santiago de Cali.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006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2" w:lineRule="auto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2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5.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Asistí en la atención de consultas por mensajes internos y comentarios de la audiencia a través de las redes sociales, respondiendo de manera atenta, oportuna y con un tono adecuado, brindando información útil y acorde a las necesidades de la audiencia.</w:t>
            </w:r>
          </w:p>
          <w:p w:rsidR="00000000" w:rsidDel="00000000" w:rsidP="00000000" w:rsidRDefault="00000000" w:rsidRPr="00000000" w14:paraId="0000006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2" w:lineRule="auto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2" w:lineRule="auto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2" w:lineRule="auto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2" w:lineRule="auto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2" w:lineRule="auto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6. Asistí a las reuniones y consejos de redacción programados por el coordinador del área de </w:t>
            </w:r>
          </w:p>
          <w:p w:rsidR="00000000" w:rsidDel="00000000" w:rsidP="00000000" w:rsidRDefault="00000000" w:rsidRPr="00000000" w14:paraId="0000007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2" w:lineRule="auto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Comunicaciones de la Secretaría del Deporte y la Recreación de Santiago de Cali.</w:t>
            </w:r>
          </w:p>
        </w:tc>
      </w:tr>
      <w:tr>
        <w:trPr>
          <w:cantSplit w:val="0"/>
          <w:trHeight w:val="1649" w:hRule="atLeast"/>
          <w:tblHeader w:val="0"/>
        </w:trPr>
        <w:tc>
          <w:tcPr/>
          <w:p w:rsidR="00000000" w:rsidDel="00000000" w:rsidP="00000000" w:rsidRDefault="00000000" w:rsidRPr="00000000" w14:paraId="0000007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MEDIO DE VERIFICACIÓN:</w:t>
            </w:r>
          </w:p>
        </w:tc>
        <w:tc>
          <w:tcPr/>
          <w:p w:rsidR="00000000" w:rsidDel="00000000" w:rsidP="00000000" w:rsidRDefault="00000000" w:rsidRPr="00000000" w14:paraId="0000007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" w:line="242" w:lineRule="auto"/>
              <w:ind w:right="75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" w:line="242" w:lineRule="auto"/>
              <w:ind w:right="75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Las evidencias de lo relacionado se encuentran en el siguiente link:`</w:t>
            </w:r>
            <w:r w:rsidDel="00000000" w:rsidR="00000000" w:rsidRPr="00000000">
              <w:rPr>
                <w:color w:val="00000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" w:line="242" w:lineRule="auto"/>
              <w:ind w:left="10" w:right="75" w:firstLine="0"/>
              <w:rPr>
                <w:sz w:val="24"/>
                <w:szCs w:val="24"/>
              </w:rPr>
            </w:pPr>
            <w:hyperlink r:id="rId10">
              <w:r w:rsidDel="00000000" w:rsidR="00000000" w:rsidRPr="00000000">
                <w:rPr>
                  <w:color w:val="0000ff"/>
                  <w:sz w:val="24"/>
                  <w:szCs w:val="24"/>
                  <w:u w:val="single"/>
                  <w:rtl w:val="0"/>
                </w:rPr>
                <w:t xml:space="preserve">https://drive.google.com/drive/folders/1-WbLAK0PGZ6XpSAFYHUAn4nZREgXGh9A</w:t>
              </w:r>
            </w:hyperlink>
            <w:r w:rsidDel="00000000" w:rsidR="00000000" w:rsidRPr="00000000">
              <w:rPr>
                <w:sz w:val="24"/>
                <w:szCs w:val="24"/>
                <w:rtl w:val="0"/>
              </w:rPr>
              <w:t xml:space="preserve"> </w:t>
            </w:r>
          </w:p>
        </w:tc>
      </w:tr>
      <w:tr>
        <w:trPr>
          <w:cantSplit w:val="0"/>
          <w:trHeight w:val="1649" w:hRule="atLeast"/>
          <w:tblHeader w:val="0"/>
        </w:trPr>
        <w:tc>
          <w:tcPr/>
          <w:p w:rsidR="00000000" w:rsidDel="00000000" w:rsidP="00000000" w:rsidRDefault="00000000" w:rsidRPr="00000000" w14:paraId="0000007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OBSERVACIONES:</w:t>
            </w:r>
          </w:p>
        </w:tc>
        <w:tc>
          <w:tcPr/>
          <w:p w:rsidR="00000000" w:rsidDel="00000000" w:rsidP="00000000" w:rsidRDefault="00000000" w:rsidRPr="00000000" w14:paraId="0000007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 </w:t>
            </w: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N/A</w:t>
            </w:r>
          </w:p>
        </w:tc>
      </w:tr>
      <w:tr>
        <w:trPr>
          <w:cantSplit w:val="0"/>
          <w:trHeight w:val="1649" w:hRule="atLeast"/>
          <w:tblHeader w:val="0"/>
        </w:trPr>
        <w:tc>
          <w:tcPr/>
          <w:p w:rsidR="00000000" w:rsidDel="00000000" w:rsidP="00000000" w:rsidRDefault="00000000" w:rsidRPr="00000000" w14:paraId="0000007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34" w:lineRule="auto"/>
              <w:rPr>
                <w:b w:val="1"/>
                <w:bCs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6" w:firstLine="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FIRMA DEL PRESTADOR DEL SERVICIO:</w:t>
            </w:r>
          </w:p>
        </w:tc>
        <w:tc>
          <w:tcPr/>
          <w:p w:rsidR="00000000" w:rsidDel="00000000" w:rsidP="00000000" w:rsidRDefault="00000000" w:rsidRPr="00000000" w14:paraId="0000007D">
            <w:pPr>
              <w:ind w:left="800" w:firstLine="0"/>
              <w:rPr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</w:rPr>
              <w:drawing>
                <wp:inline distB="114300" distT="114300" distL="114300" distR="114300">
                  <wp:extent cx="2694659" cy="1017485"/>
                  <wp:effectExtent b="0" l="0" r="0" t="0"/>
                  <wp:docPr id="10" name="image3.png"/>
                  <a:graphic>
                    <a:graphicData uri="http://schemas.openxmlformats.org/drawingml/2006/picture">
                      <pic:pic>
                        <pic:nvPicPr>
                          <pic:cNvPr id="0" name="image3.png"/>
                          <pic:cNvPicPr preferRelativeResize="0"/>
                        </pic:nvPicPr>
                        <pic:blipFill>
                          <a:blip r:embed="rId11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94659" cy="101748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E">
            <w:pPr>
              <w:ind w:left="800" w:firstLine="0"/>
              <w:rPr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800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19" w:hRule="atLeast"/>
          <w:tblHeader w:val="0"/>
        </w:trPr>
        <w:tc>
          <w:tcPr/>
          <w:p w:rsidR="00000000" w:rsidDel="00000000" w:rsidP="00000000" w:rsidRDefault="00000000" w:rsidRPr="00000000" w14:paraId="0000008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7" w:lineRule="auto"/>
              <w:rPr>
                <w:b w:val="1"/>
                <w:bCs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6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FECHA DE TRANSACCIÓN:</w:t>
            </w:r>
          </w:p>
        </w:tc>
        <w:tc>
          <w:tcPr/>
          <w:p w:rsidR="00000000" w:rsidDel="00000000" w:rsidP="00000000" w:rsidRDefault="00000000" w:rsidRPr="00000000" w14:paraId="0000008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91" w:lineRule="auto"/>
              <w:ind w:left="10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24/nov/2025</w:t>
            </w:r>
          </w:p>
        </w:tc>
      </w:tr>
    </w:tbl>
    <w:p w:rsidR="00000000" w:rsidDel="00000000" w:rsidP="00000000" w:rsidRDefault="00000000" w:rsidRPr="00000000" w14:paraId="00000083">
      <w:pPr>
        <w:rPr/>
      </w:pPr>
      <w:r w:rsidDel="00000000" w:rsidR="00000000" w:rsidRPr="00000000">
        <w:rPr>
          <w:rtl w:val="0"/>
        </w:rPr>
      </w:r>
    </w:p>
    <w:sectPr>
      <w:footerReference r:id="rId12" w:type="default"/>
      <w:pgSz w:h="15840" w:w="12240" w:orient="portrait"/>
      <w:pgMar w:bottom="680" w:top="1200" w:left="720" w:right="720" w:header="0" w:footer="484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14.399999999999999" w:lineRule="auto"/>
      <w:rPr>
        <w:color w:val="000000"/>
        <w:sz w:val="20"/>
        <w:szCs w:val="20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6357938</wp:posOffset>
              </wp:positionH>
              <wp:positionV relativeFrom="paragraph">
                <wp:posOffset>9571038</wp:posOffset>
              </wp:positionV>
              <wp:extent cx="518159" cy="196850"/>
              <wp:effectExtent b="0" l="0" r="0" t="0"/>
              <wp:wrapNone/>
              <wp:docPr id="9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5105971" y="3700625"/>
                        <a:ext cx="480059" cy="1587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22.000000476837158" w:line="240"/>
                            <w:ind w:left="20" w:right="0" w:firstLine="8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18"/>
                              <w:vertAlign w:val="baseline"/>
                            </w:rPr>
                            <w:t xml:space="preserve">Pag  PAGE 1 de  NUMPAGES 2</w:t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6357938</wp:posOffset>
              </wp:positionH>
              <wp:positionV relativeFrom="paragraph">
                <wp:posOffset>9571038</wp:posOffset>
              </wp:positionV>
              <wp:extent cx="518159" cy="196850"/>
              <wp:effectExtent b="0" l="0" r="0" t="0"/>
              <wp:wrapNone/>
              <wp:docPr id="9" name="image2.png"/>
              <a:graphic>
                <a:graphicData uri="http://schemas.openxmlformats.org/drawingml/2006/picture">
                  <pic:pic>
                    <pic:nvPicPr>
                      <pic:cNvPr id="0" name="image2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18159" cy="19685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51" w:hanging="267"/>
      </w:pPr>
      <w:rPr>
        <w:rFonts w:ascii="Arial" w:cs="Arial" w:eastAsia="Arial" w:hAnsi="Arial"/>
        <w:b w:val="0"/>
        <w:bCs w:val="0"/>
        <w:i w:val="0"/>
        <w:iCs w:val="0"/>
        <w:sz w:val="24"/>
        <w:szCs w:val="24"/>
      </w:rPr>
    </w:lvl>
    <w:lvl w:ilvl="1">
      <w:start w:val="0"/>
      <w:numFmt w:val="bullet"/>
      <w:lvlText w:val="•"/>
      <w:lvlJc w:val="left"/>
      <w:pPr>
        <w:ind w:left="614" w:hanging="267"/>
      </w:pPr>
      <w:rPr/>
    </w:lvl>
    <w:lvl w:ilvl="2">
      <w:start w:val="0"/>
      <w:numFmt w:val="bullet"/>
      <w:lvlText w:val="•"/>
      <w:lvlJc w:val="left"/>
      <w:pPr>
        <w:ind w:left="1169" w:hanging="267"/>
      </w:pPr>
      <w:rPr/>
    </w:lvl>
    <w:lvl w:ilvl="3">
      <w:start w:val="0"/>
      <w:numFmt w:val="bullet"/>
      <w:lvlText w:val="•"/>
      <w:lvlJc w:val="left"/>
      <w:pPr>
        <w:ind w:left="1724" w:hanging="266"/>
      </w:pPr>
      <w:rPr/>
    </w:lvl>
    <w:lvl w:ilvl="4">
      <w:start w:val="0"/>
      <w:numFmt w:val="bullet"/>
      <w:lvlText w:val="•"/>
      <w:lvlJc w:val="left"/>
      <w:pPr>
        <w:ind w:left="2278" w:hanging="265"/>
      </w:pPr>
      <w:rPr/>
    </w:lvl>
    <w:lvl w:ilvl="5">
      <w:start w:val="0"/>
      <w:numFmt w:val="bullet"/>
      <w:lvlText w:val="•"/>
      <w:lvlJc w:val="left"/>
      <w:pPr>
        <w:ind w:left="2833" w:hanging="267"/>
      </w:pPr>
      <w:rPr/>
    </w:lvl>
    <w:lvl w:ilvl="6">
      <w:start w:val="0"/>
      <w:numFmt w:val="bullet"/>
      <w:lvlText w:val="•"/>
      <w:lvlJc w:val="left"/>
      <w:pPr>
        <w:ind w:left="3388" w:hanging="267"/>
      </w:pPr>
      <w:rPr/>
    </w:lvl>
    <w:lvl w:ilvl="7">
      <w:start w:val="0"/>
      <w:numFmt w:val="bullet"/>
      <w:lvlText w:val="•"/>
      <w:lvlJc w:val="left"/>
      <w:pPr>
        <w:ind w:left="3942" w:hanging="267"/>
      </w:pPr>
      <w:rPr/>
    </w:lvl>
    <w:lvl w:ilvl="8">
      <w:start w:val="0"/>
      <w:numFmt w:val="bullet"/>
      <w:lvlText w:val="•"/>
      <w:lvlJc w:val="left"/>
      <w:pPr>
        <w:ind w:left="4497" w:hanging="267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0" w:customStyle="1">
    <w:name w:val="Table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1" w:customStyle="1">
    <w:name w:val="Table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2" w:customStyle="1">
    <w:name w:val="Table Normal"/>
    <w:uiPriority w:val="2"/>
    <w:semiHidden w:val="1"/>
    <w:unhideWhenUsed w:val="1"/>
    <w:qFormat w:val="1"/>
    <w:tblPr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extoindependiente">
    <w:name w:val="Body Text"/>
    <w:basedOn w:val="Normal"/>
    <w:uiPriority w:val="1"/>
    <w:qFormat w:val="1"/>
    <w:rPr>
      <w:b w:val="1"/>
      <w:bCs w:val="1"/>
      <w:sz w:val="24"/>
      <w:szCs w:val="24"/>
    </w:rPr>
  </w:style>
  <w:style w:type="paragraph" w:styleId="Prrafodelista">
    <w:name w:val="List Paragraph"/>
    <w:basedOn w:val="Normal"/>
    <w:uiPriority w:val="1"/>
    <w:qFormat w:val="1"/>
  </w:style>
  <w:style w:type="paragraph" w:styleId="TableParagraph" w:customStyle="1">
    <w:name w:val="Table Paragraph"/>
    <w:basedOn w:val="Normal"/>
    <w:uiPriority w:val="1"/>
    <w:qFormat w:val="1"/>
  </w:style>
  <w:style w:type="character" w:styleId="Hipervnculo">
    <w:name w:val="Hyperlink"/>
    <w:basedOn w:val="Fuentedeprrafopredeter"/>
    <w:uiPriority w:val="99"/>
    <w:unhideWhenUsed w:val="1"/>
    <w:rsid w:val="00A90A0C"/>
    <w:rPr>
      <w:color w:val="0000ff" w:themeColor="hyperlink"/>
      <w:u w:val="single"/>
    </w:rPr>
  </w:style>
  <w:style w:type="character" w:styleId="Mencinsinresolver1" w:customStyle="1">
    <w:name w:val="Mención sin resolver1"/>
    <w:basedOn w:val="Fuentedeprrafopredeter"/>
    <w:uiPriority w:val="99"/>
    <w:semiHidden w:val="1"/>
    <w:unhideWhenUsed w:val="1"/>
    <w:rsid w:val="00A90A0C"/>
    <w:rPr>
      <w:color w:val="605e5c"/>
      <w:shd w:color="auto" w:fill="e1dfdd" w:val="clear"/>
    </w:rPr>
  </w:style>
  <w:style w:type="table" w:styleId="a" w:customStyle="1">
    <w:basedOn w:val="TableNormal2"/>
    <w:tblPr>
      <w:tblStyleRowBandSize w:val="1"/>
      <w:tblStyleColBandSize w:val="1"/>
    </w:tblPr>
  </w:style>
  <w:style w:type="table" w:styleId="a0" w:customStyle="1">
    <w:basedOn w:val="TableNormal2"/>
    <w:tblPr>
      <w:tblStyleRowBandSize w:val="1"/>
      <w:tblStyleColBandSize w:val="1"/>
    </w:tblPr>
  </w:style>
  <w:style w:type="table" w:styleId="a1" w:customStyle="1">
    <w:basedOn w:val="TableNormal1"/>
    <w:tblPr>
      <w:tblStyleRowBandSize w:val="1"/>
      <w:tblStyleColBandSize w:val="1"/>
    </w:tblPr>
  </w:style>
  <w:style w:type="table" w:styleId="a2" w:customStyle="1">
    <w:basedOn w:val="TableNormal1"/>
    <w:tblPr>
      <w:tblStyleRowBandSize w:val="1"/>
      <w:tblStyleColBandSize w:val="1"/>
    </w:tblPr>
  </w:style>
  <w:style w:type="table" w:styleId="a3" w:customStyle="1">
    <w:basedOn w:val="TableNormal0"/>
    <w:tblPr>
      <w:tblStyleRowBandSize w:val="1"/>
      <w:tblStyleColBandSize w:val="1"/>
    </w:tblPr>
  </w:style>
  <w:style w:type="table" w:styleId="a4" w:customStyle="1">
    <w:basedOn w:val="TableNormal0"/>
    <w:tblPr>
      <w:tblStyleRowBandSize w:val="1"/>
      <w:tblStyleColBandSize w:val="1"/>
    </w:tblPr>
  </w:style>
  <w:style w:type="paragraph" w:styleId="NormalWeb">
    <w:name w:val="Normal (Web)"/>
    <w:basedOn w:val="Normal"/>
    <w:uiPriority w:val="99"/>
    <w:unhideWhenUsed w:val="1"/>
    <w:rsid w:val="00F7461F"/>
    <w:pPr>
      <w:widowControl w:val="1"/>
      <w:spacing w:after="100" w:afterAutospacing="1" w:before="100" w:beforeAutospacing="1"/>
    </w:pPr>
    <w:rPr>
      <w:rFonts w:ascii="Times New Roman" w:cs="Times New Roman" w:eastAsia="Times New Roman" w:hAnsi="Times New Roman"/>
      <w:sz w:val="24"/>
      <w:szCs w:val="24"/>
      <w:lang w:val="es-CO"/>
    </w:rPr>
  </w:style>
  <w:style w:type="character" w:styleId="Textoennegrita">
    <w:name w:val="Strong"/>
    <w:basedOn w:val="Fuentedeprrafopredeter"/>
    <w:uiPriority w:val="22"/>
    <w:qFormat w:val="1"/>
    <w:rsid w:val="00E62CD2"/>
    <w:rPr>
      <w:b w:val="1"/>
      <w:bCs w:val="1"/>
    </w:rPr>
  </w:style>
  <w:style w:type="character" w:styleId="nfasis">
    <w:name w:val="Emphasis"/>
    <w:basedOn w:val="Fuentedeprrafopredeter"/>
    <w:uiPriority w:val="20"/>
    <w:qFormat w:val="1"/>
    <w:rsid w:val="00CC7A06"/>
    <w:rPr>
      <w:i w:val="1"/>
      <w:iCs w:val="1"/>
    </w:rPr>
  </w:style>
  <w:style w:type="character" w:styleId="Mencinsinresolver">
    <w:name w:val="Unresolved Mention"/>
    <w:basedOn w:val="Fuentedeprrafopredeter"/>
    <w:uiPriority w:val="99"/>
    <w:semiHidden w:val="1"/>
    <w:unhideWhenUsed w:val="1"/>
    <w:rsid w:val="0065737B"/>
    <w:rPr>
      <w:color w:val="605e5c"/>
      <w:shd w:color="auto" w:fill="e1dfdd" w:val="clear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image" Target="media/image3.png"/><Relationship Id="rId10" Type="http://schemas.openxmlformats.org/officeDocument/2006/relationships/hyperlink" Target="https://drive.google.com/drive/folders/1-WbLAK0PGZ6XpSAFYHUAn4nZREgXGh9A" TargetMode="External"/><Relationship Id="rId12" Type="http://schemas.openxmlformats.org/officeDocument/2006/relationships/footer" Target="footer1.xml"/><Relationship Id="rId9" Type="http://schemas.openxmlformats.org/officeDocument/2006/relationships/hyperlink" Target="https://www.instagram.com/p/DRFjNJkDh8y/?igsh=MXFpcXBwZTh3NDU0aQ==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www.instagram.com/p/DQz-5sXDqpP/?igsh=MTl6c2NlYWYzeDRkeg==" TargetMode="External"/><Relationship Id="rId8" Type="http://schemas.openxmlformats.org/officeDocument/2006/relationships/hyperlink" Target="https://www.instagram.com/reel/DQ2Vu8JkXS1/?igsh=aWZwMjB0d29zZXds" TargetMode="Externa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4654RbWY+lV7j0qxvhvzljySGpQ==">CgMxLjA4AHIhMXZnNDdpUTFKTHNDQjZ6ZUJ6NTFDZ09IQjZvSHJWcGE4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2025-11-19T21:43:00Z</dcterms:created>
  <dc:creator>Deportes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2025-07-02T00:00:00Z</vt:filetime>
  </property>
  <property fmtid="{D5CDD505-2E9C-101B-9397-08002B2CF9AE}" pid="3" name="Creator">
    <vt:lpwstr>Word</vt:lpwstr>
  </property>
  <property fmtid="{D5CDD505-2E9C-101B-9397-08002B2CF9AE}" pid="4" name="LastSaved">
    <vt:filetime>2025-07-02T00:00:00Z</vt:filetime>
  </property>
  <property fmtid="{D5CDD505-2E9C-101B-9397-08002B2CF9AE}" pid="5" name="Producer">
    <vt:lpwstr>macOS Versión 10.15.7 (Fase 19H2026) Quartz PDFContext</vt:lpwstr>
  </property>
</Properties>
</file>